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C37C85">
        <w:trPr>
          <w:trHeight w:val="36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0C16447B" w14:textId="36FEC433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</w:tc>
      </w:tr>
      <w:tr w:rsidR="00C37C85" w14:paraId="40166A74" w14:textId="77777777" w:rsidTr="00C37C85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1470A27E" w14:textId="5A7F278C" w:rsidR="00C37C85" w:rsidRDefault="00C37C85">
            <w:pPr>
              <w:rPr>
                <w:rFonts w:ascii="Arial" w:hAnsi="Arial" w:cs="Arial"/>
                <w:b/>
                <w:sz w:val="28"/>
              </w:rPr>
            </w:pPr>
            <w:permStart w:id="298082016" w:edGrp="everyone"/>
            <w:permEnd w:id="298082016"/>
          </w:p>
        </w:tc>
      </w:tr>
      <w:tr w:rsidR="00F82FA9" w14:paraId="1134D200" w14:textId="77777777" w:rsidTr="00C37C85">
        <w:trPr>
          <w:trHeight w:val="320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8182449" w14:textId="27D01134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C37C85" w14:paraId="772028F4" w14:textId="77777777" w:rsidTr="00C37C85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4B3440" w14:textId="68149FE4" w:rsidR="00C37C85" w:rsidRDefault="00C37C85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171997765" w:edGrp="everyone"/>
            <w:permEnd w:id="171997765"/>
          </w:p>
        </w:tc>
      </w:tr>
      <w:tr w:rsidR="00F82FA9" w14:paraId="45CA0BFF" w14:textId="77777777" w:rsidTr="00C37C85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tcBorders>
              <w:bottom w:val="single" w:sz="4" w:space="0" w:color="auto"/>
            </w:tcBorders>
            <w:vAlign w:val="center"/>
          </w:tcPr>
          <w:p w14:paraId="3268F66F" w14:textId="77777777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  <w:vAlign w:val="center"/>
          </w:tcPr>
          <w:p w14:paraId="6F91C1F0" w14:textId="7544583A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448827384" w:edGrp="everyone"/>
            <w:permEnd w:id="1448827384"/>
          </w:p>
        </w:tc>
      </w:tr>
      <w:tr w:rsidR="00F82FA9" w14:paraId="0E5D14E3" w14:textId="77777777" w:rsidTr="00C37C85">
        <w:tblPrEx>
          <w:tblCellMar>
            <w:left w:w="71" w:type="dxa"/>
            <w:right w:w="71" w:type="dxa"/>
          </w:tblCellMar>
        </w:tblPrEx>
        <w:trPr>
          <w:trHeight w:val="308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E5CEF82" w14:textId="25A776B8" w:rsidR="00F82FA9" w:rsidRDefault="00F82FA9" w:rsidP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</w:tc>
      </w:tr>
      <w:tr w:rsidR="00C37C85" w14:paraId="780841CF" w14:textId="77777777" w:rsidTr="00C37C85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5333747A" w14:textId="4FF3F8C1" w:rsidR="00C37C85" w:rsidRDefault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78698906" w:edGrp="everyone"/>
            <w:permEnd w:id="478698906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14:paraId="56D2AB36" w14:textId="030656A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203184950" w:edGrp="everyone"/>
            <w:permEnd w:id="1203184950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14:paraId="3951A0C5" w14:textId="5027CC3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24952018" w:edGrp="everyone"/>
            <w:permEnd w:id="524952018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14:paraId="33BED313" w14:textId="14700169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7727703" w:edGrp="everyone"/>
            <w:permEnd w:id="77727703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14:paraId="69BF3FBD" w14:textId="3B6F1AC2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70419809" w:edGrp="everyone"/>
            <w:permEnd w:id="1170419809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48339791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728905" w:edGrp="everyone"/>
            <w:permEnd w:id="156728905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5B6B9E7D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88645547" w:edGrp="everyone"/>
            <w:permEnd w:id="1188645547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48D990D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476077462" w:edGrp="everyone"/>
            <w:permEnd w:id="476077462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57FE62A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97922587" w:edGrp="everyone"/>
            <w:permEnd w:id="797922587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43B8091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98476353" w:edGrp="everyone"/>
            <w:permEnd w:id="598476353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4F19E2D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6B89B9E8" w:rsidR="00F82FA9" w:rsidRPr="00C37C85" w:rsidRDefault="00F82FA9" w:rsidP="003B67FC">
            <w:pPr>
              <w:tabs>
                <w:tab w:val="left" w:pos="8925"/>
              </w:tabs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848698797" w:edGrp="everyone"/>
            <w:permEnd w:id="848698797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F4A219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6B7C6C0D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 w14:paraId="22989D4A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9F762DC" w14:textId="6A21B903" w:rsidR="00F82FA9" w:rsidRPr="00C37C85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727198403" w:edGrp="everyone"/>
            <w:permEnd w:id="727198403"/>
          </w:p>
        </w:tc>
      </w:tr>
    </w:tbl>
    <w:p w14:paraId="53D6F407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11BC471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05328D9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4D2D0C50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954174013" w:edGrp="everyone"/>
            <w:permEnd w:id="1954174013"/>
          </w:p>
        </w:tc>
      </w:tr>
    </w:tbl>
    <w:p w14:paraId="7F6D8E46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4D1C41F2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2B6FFBD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56F55E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47389758" w:edGrp="everyone"/>
            <w:permEnd w:id="1547389758"/>
          </w:p>
        </w:tc>
      </w:tr>
    </w:tbl>
    <w:p w14:paraId="021C3395" w14:textId="77777777" w:rsidR="00F82FA9" w:rsidRPr="00C37C85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6FF9A2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590042848" w:edGrp="everyone"/>
            <w:permEnd w:id="590042848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15E76AA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92954426" w:edGrp="everyone"/>
            <w:permEnd w:id="92954426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11A32BC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903291937" w:edGrp="everyone"/>
            <w:permEnd w:id="903291937"/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lastRenderedPageBreak/>
              <w:t>EXPERIENCIA Y PUBLICACIONES DEL LABORATORIO O SERVICIO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1F44F2B4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67779030" w:edGrp="everyone"/>
            <w:permEnd w:id="67779030"/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29AEAE9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260E144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lastRenderedPageBreak/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3F7E1A6C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2D6CBC3C" w14:textId="5F3AE9B7" w:rsidR="00F82FA9" w:rsidRDefault="00F82FA9" w:rsidP="00C37C85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336534379" w:edGrp="everyone"/>
            <w:permEnd w:id="336534379"/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A9FD" w14:textId="77777777" w:rsidR="000F4176" w:rsidRDefault="000F4176">
      <w:r>
        <w:separator/>
      </w:r>
    </w:p>
  </w:endnote>
  <w:endnote w:type="continuationSeparator" w:id="0">
    <w:p w14:paraId="353BE033" w14:textId="77777777" w:rsidR="000F4176" w:rsidRDefault="000F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3939" w14:textId="77777777" w:rsidR="00F77FCA" w:rsidRDefault="00F77F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69FA537A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ED0FEC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ED0FEC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34D404A6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ED0FEC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ED0FEC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1974" w14:textId="77777777" w:rsidR="000F4176" w:rsidRDefault="000F4176">
      <w:r>
        <w:separator/>
      </w:r>
    </w:p>
  </w:footnote>
  <w:footnote w:type="continuationSeparator" w:id="0">
    <w:p w14:paraId="1BF74710" w14:textId="77777777" w:rsidR="000F4176" w:rsidRDefault="000F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8F69" w14:textId="77777777" w:rsidR="00F77FCA" w:rsidRDefault="00F77F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4EEF4758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A30150">
      <w:rPr>
        <w:rFonts w:ascii="Arial" w:hAnsi="Arial" w:cs="Arial"/>
        <w:b/>
        <w:color w:val="FF0000"/>
      </w:rPr>
      <w:t>5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7777777"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Gc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A295B"/>
    <w:rsid w:val="000B4ECE"/>
    <w:rsid w:val="000D7E9C"/>
    <w:rsid w:val="000F4176"/>
    <w:rsid w:val="00102457"/>
    <w:rsid w:val="0013224E"/>
    <w:rsid w:val="0015724F"/>
    <w:rsid w:val="001929B6"/>
    <w:rsid w:val="002376D2"/>
    <w:rsid w:val="002B2E4F"/>
    <w:rsid w:val="002F3A70"/>
    <w:rsid w:val="00396915"/>
    <w:rsid w:val="003B67FC"/>
    <w:rsid w:val="00426221"/>
    <w:rsid w:val="004876BB"/>
    <w:rsid w:val="00491F38"/>
    <w:rsid w:val="00545EE6"/>
    <w:rsid w:val="0057559D"/>
    <w:rsid w:val="006A3B97"/>
    <w:rsid w:val="006D1ED6"/>
    <w:rsid w:val="00735608"/>
    <w:rsid w:val="00756A3E"/>
    <w:rsid w:val="007C6922"/>
    <w:rsid w:val="00860333"/>
    <w:rsid w:val="008806CF"/>
    <w:rsid w:val="00894029"/>
    <w:rsid w:val="008A4C54"/>
    <w:rsid w:val="008A7A21"/>
    <w:rsid w:val="008E20F8"/>
    <w:rsid w:val="008E4E75"/>
    <w:rsid w:val="008F286C"/>
    <w:rsid w:val="00940202"/>
    <w:rsid w:val="009C2345"/>
    <w:rsid w:val="009E1976"/>
    <w:rsid w:val="00A30150"/>
    <w:rsid w:val="00A564FF"/>
    <w:rsid w:val="00A73CA6"/>
    <w:rsid w:val="00B362D6"/>
    <w:rsid w:val="00B545EB"/>
    <w:rsid w:val="00BB250B"/>
    <w:rsid w:val="00BF0240"/>
    <w:rsid w:val="00BF72D5"/>
    <w:rsid w:val="00C00528"/>
    <w:rsid w:val="00C06A5B"/>
    <w:rsid w:val="00C37C85"/>
    <w:rsid w:val="00C90102"/>
    <w:rsid w:val="00CA52D0"/>
    <w:rsid w:val="00CE4D98"/>
    <w:rsid w:val="00D95EB8"/>
    <w:rsid w:val="00DF6F98"/>
    <w:rsid w:val="00E422D7"/>
    <w:rsid w:val="00ED0FEC"/>
    <w:rsid w:val="00ED2C41"/>
    <w:rsid w:val="00F46D02"/>
    <w:rsid w:val="00F62F49"/>
    <w:rsid w:val="00F77FCA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3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ABD2-5144-4BF5-9DD8-CC2F5B14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9716-0C46-46B7-A29A-1F71CB979F1F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3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B430E-C5D4-4CC2-B178-01BF953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Amaia Galindo Suñé</cp:lastModifiedBy>
  <cp:revision>2</cp:revision>
  <dcterms:created xsi:type="dcterms:W3CDTF">2025-03-24T10:35:00Z</dcterms:created>
  <dcterms:modified xsi:type="dcterms:W3CDTF">2025-03-24T10:35:00Z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  <property fmtid="{D5CDD505-2E9C-101B-9397-08002B2CF9AE}" pid="3" name="Order">
    <vt:r8>3479200</vt:r8>
  </property>
  <property fmtid="{D5CDD505-2E9C-101B-9397-08002B2CF9AE}" pid="4" name="MediaServiceImageTags">
    <vt:lpwstr/>
  </property>
</Properties>
</file>